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554D26AB" w14:textId="77777777" w:rsidR="00764A36" w:rsidRPr="00B872A1" w:rsidRDefault="00B872A1" w:rsidP="00764A36">
      <w:pPr>
        <w:rPr>
          <w:rFonts w:asciiTheme="minorHAnsi" w:hAnsiTheme="minorHAnsi" w:cs="Arial"/>
          <w:b/>
          <w:sz w:val="24"/>
          <w:szCs w:val="24"/>
        </w:rPr>
      </w:pPr>
      <w:bookmarkStart w:id="6" w:name="_GoBack"/>
      <w:bookmarkEnd w:id="6"/>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EA418C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79328E">
        <w:t xml:space="preserve">the school’s / academy’s Diocesan Authority, the school’s / academy’s Trustees, the Local Authority, the Department for Education, the Catholic Education Service and Chapman Data and Information Services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C355F0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79328E">
        <w:rPr>
          <w:rFonts w:asciiTheme="minorHAnsi" w:hAnsiTheme="minorHAnsi"/>
        </w:rPr>
        <w:t xml:space="preserve"> Mrs B Brown, Head Teacher </w:t>
      </w:r>
      <w:r w:rsidRPr="00B5457A">
        <w:rPr>
          <w:rFonts w:asciiTheme="minorHAnsi" w:hAnsiTheme="minorHAnsi"/>
        </w:rPr>
        <w:t>and you can contact them with any questions relating to our handling of your data.  You can contact them by</w:t>
      </w:r>
      <w:r w:rsidR="0079328E">
        <w:rPr>
          <w:rFonts w:asciiTheme="minorHAnsi" w:hAnsiTheme="minorHAnsi"/>
        </w:rPr>
        <w:t xml:space="preserve"> telephone on 0191 2746695 or via email </w:t>
      </w:r>
      <w:hyperlink r:id="rId14" w:history="1">
        <w:r w:rsidR="0079328E" w:rsidRPr="00C4126B">
          <w:rPr>
            <w:rStyle w:val="Hyperlink"/>
            <w:rFonts w:asciiTheme="minorHAnsi" w:hAnsiTheme="minorHAnsi"/>
          </w:rPr>
          <w:t>admin@shprimary.org.uk</w:t>
        </w:r>
      </w:hyperlink>
      <w:r w:rsidR="0079328E">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BA2C94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79328E">
        <w:rPr>
          <w:rFonts w:asciiTheme="minorHAnsi" w:hAnsiTheme="minorHAnsi"/>
        </w:rPr>
        <w:t xml:space="preserve"> following the guidelines set out on our website www.shprimary.org.uk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9328E"/>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sh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FFC7794-6DD2-457D-810D-E3BCD937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2</cp:revision>
  <cp:lastPrinted>2016-01-28T14:41:00Z</cp:lastPrinted>
  <dcterms:created xsi:type="dcterms:W3CDTF">2021-09-21T13:02:00Z</dcterms:created>
  <dcterms:modified xsi:type="dcterms:W3CDTF">2021-09-21T13:02:00Z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