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0" w:type="pct"/>
        <w:tblLayout w:type="fixed"/>
        <w:tblLook w:val="04A0" w:firstRow="1" w:lastRow="0" w:firstColumn="1" w:lastColumn="0" w:noHBand="0" w:noVBand="1"/>
      </w:tblPr>
      <w:tblGrid>
        <w:gridCol w:w="245"/>
        <w:gridCol w:w="8804"/>
        <w:gridCol w:w="554"/>
        <w:gridCol w:w="554"/>
        <w:gridCol w:w="546"/>
      </w:tblGrid>
      <w:tr w:rsidR="00AA1050" w:rsidRPr="00EC7AE5" w:rsidTr="00E353B4">
        <w:trPr>
          <w:trHeight w:val="676"/>
        </w:trPr>
        <w:tc>
          <w:tcPr>
            <w:tcW w:w="4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A7" w:rsidRPr="00EC7AE5" w:rsidRDefault="008C3066" w:rsidP="00EC7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C7AE5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en-GB"/>
              </w:rPr>
              <w:t xml:space="preserve">Year </w:t>
            </w:r>
            <w:r w:rsidR="00E353B4" w:rsidRPr="00EC7AE5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en-GB"/>
              </w:rPr>
              <w:t>6</w:t>
            </w:r>
            <w:r w:rsidR="00DA47A7" w:rsidRPr="00EC7AE5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en-GB"/>
              </w:rPr>
              <w:br/>
            </w:r>
            <w:r w:rsidR="00DA47A7" w:rsidRPr="00EC7A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Assessing Maths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EC7AE5" w:rsidRDefault="00AA1050" w:rsidP="00EC7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GB"/>
              </w:rPr>
            </w:pPr>
            <w:proofErr w:type="spellStart"/>
            <w:r w:rsidRPr="00EC7A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GB"/>
              </w:rPr>
              <w:t>Aut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EC7AE5" w:rsidRDefault="00AA1050" w:rsidP="00EC7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GB"/>
              </w:rPr>
            </w:pPr>
            <w:proofErr w:type="spellStart"/>
            <w:r w:rsidRPr="00EC7A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GB"/>
              </w:rPr>
              <w:t>Spr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EC7AE5" w:rsidRDefault="00AA1050" w:rsidP="00EC7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GB"/>
              </w:rPr>
            </w:pPr>
            <w:r w:rsidRPr="00EC7A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GB"/>
              </w:rPr>
              <w:t>Sum</w:t>
            </w:r>
          </w:p>
        </w:tc>
      </w:tr>
      <w:tr w:rsidR="00E353B4" w:rsidRPr="00EC7AE5" w:rsidTr="00EC7AE5">
        <w:trPr>
          <w:cantSplit/>
          <w:trHeight w:hRule="exact" w:val="454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8"/>
                <w:szCs w:val="16"/>
              </w:rPr>
              <w:t>I use negative numbers in context, and calculate intervals across zero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E353B4" w:rsidRPr="00EC7AE5" w:rsidTr="00EC7AE5">
        <w:trPr>
          <w:cantSplit/>
          <w:trHeight w:hRule="exact" w:val="454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en-GB"/>
              </w:rPr>
            </w:pPr>
          </w:p>
        </w:tc>
        <w:tc>
          <w:tcPr>
            <w:tcW w:w="4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8"/>
                <w:szCs w:val="16"/>
              </w:rPr>
              <w:t>I can perform mental calculations, including with mixed operations with large numbers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E353B4" w:rsidRPr="00EC7AE5" w:rsidTr="00EC7AE5">
        <w:trPr>
          <w:cantSplit/>
          <w:trHeight w:hRule="exact" w:val="454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8"/>
                <w:szCs w:val="16"/>
              </w:rPr>
              <w:t>I can solve problems including the calculation of percentages, (for example, of measures) such as 20% of440 and the use of percentages for comparison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E353B4" w:rsidRPr="00EC7AE5" w:rsidTr="00EC7AE5">
        <w:trPr>
          <w:cantSplit/>
          <w:trHeight w:hRule="exact" w:val="454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8"/>
                <w:szCs w:val="16"/>
              </w:rPr>
              <w:t>I can add and subtract fractions with different denominators and mixed numbers, using the concept of equivalent fractions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E353B4" w:rsidRPr="00EC7AE5" w:rsidTr="00EC7AE5">
        <w:trPr>
          <w:cantSplit/>
          <w:trHeight w:hRule="exact" w:val="454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8"/>
                <w:szCs w:val="16"/>
              </w:rPr>
              <w:t>I associate a fraction with division and calculate decimal fraction equivalents (for example, 0.375 for 3/8)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E353B4" w:rsidRPr="00EC7AE5" w:rsidTr="00EC7AE5">
        <w:trPr>
          <w:cantSplit/>
          <w:trHeight w:hRule="exact" w:val="454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8"/>
                <w:szCs w:val="16"/>
              </w:rPr>
              <w:t>I round any whole number to a required degree of accuracy and solve problems which require answers to be rounded to a specific degree of accuracy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E353B4" w:rsidRPr="00EC7AE5" w:rsidTr="00EC7AE5">
        <w:trPr>
          <w:cantSplit/>
          <w:trHeight w:hRule="exact" w:val="454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8"/>
                <w:szCs w:val="16"/>
              </w:rPr>
              <w:t>I can divide numbers up to 4-digits by a 2-digit whole number using formal written methods of long division and interpret remainder in various ways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E353B4" w:rsidRPr="00EC7AE5" w:rsidTr="00EC7AE5">
        <w:trPr>
          <w:cantSplit/>
          <w:trHeight w:hRule="exact" w:val="454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8"/>
                <w:szCs w:val="16"/>
              </w:rPr>
              <w:t>I use common factors to simplify fractions; use common multiples to express fractions in the same denomination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E353B4" w:rsidRPr="00EC7AE5" w:rsidTr="00EC7AE5">
        <w:trPr>
          <w:cantSplit/>
          <w:trHeight w:hRule="exact" w:val="454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8"/>
                <w:szCs w:val="16"/>
              </w:rPr>
              <w:t>I can multiply simple pairs of proper fractions, writing the answer in its simplest form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E353B4" w:rsidRPr="00EC7AE5" w:rsidTr="00EC7AE5">
        <w:trPr>
          <w:cantSplit/>
          <w:trHeight w:hRule="exact" w:val="454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8"/>
                <w:szCs w:val="16"/>
              </w:rPr>
              <w:t>I can express missing number problems algebraically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E353B4" w:rsidRPr="00EC7AE5" w:rsidTr="00EC7AE5">
        <w:trPr>
          <w:cantSplit/>
          <w:trHeight w:hRule="exact" w:val="454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8"/>
                <w:szCs w:val="16"/>
              </w:rPr>
              <w:t>I solve problems involving the relative sizes of two quantities where the missing values can be found by using integer multiplication and division facts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E353B4" w:rsidRPr="00EC7AE5" w:rsidTr="00EC7AE5">
        <w:trPr>
          <w:cantSplit/>
          <w:trHeight w:hRule="exact" w:val="454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8"/>
                <w:szCs w:val="16"/>
              </w:rPr>
              <w:t>I use my knowledge of order of operations to carry out calculations involving all four operations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E353B4" w:rsidRPr="00EC7AE5" w:rsidTr="00EC7AE5">
        <w:trPr>
          <w:cantSplit/>
          <w:trHeight w:hRule="exact" w:val="454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8"/>
                <w:szCs w:val="16"/>
              </w:rPr>
              <w:t>I can multiply 1-digit numbers with up to two decimal places by whole numbers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E353B4" w:rsidRPr="00EC7AE5" w:rsidTr="00EC7AE5">
        <w:trPr>
          <w:cantSplit/>
          <w:trHeight w:hRule="exact" w:val="454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8"/>
                <w:szCs w:val="16"/>
              </w:rPr>
              <w:t>I can divide proper fractions by whole numbers  (1/8÷2) = 1/16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E353B4" w:rsidRPr="00EC7AE5" w:rsidTr="00EC7AE5">
        <w:trPr>
          <w:cantSplit/>
          <w:trHeight w:hRule="exact" w:val="454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8"/>
                <w:szCs w:val="16"/>
              </w:rPr>
              <w:t>I can find pairs of numbers and satisfy number sentences involving two unknowns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E353B4" w:rsidRPr="00EC7AE5" w:rsidTr="00EC7AE5">
        <w:trPr>
          <w:cantSplit/>
          <w:trHeight w:hRule="exact" w:val="454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8"/>
                <w:szCs w:val="16"/>
              </w:rPr>
              <w:t>I can recognise, describe and build simple 3D shapes, including making nets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cantSplit/>
          <w:trHeight w:hRule="exact" w:val="454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8"/>
                <w:szCs w:val="16"/>
              </w:rPr>
              <w:t>I can use, read, write and convert between standard units, converting measurements of length, mass, volume and time from a smaller unit of measure to a larger unit, and vice versa, using decimal notation to up to 3 decimal places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cantSplit/>
          <w:trHeight w:hRule="exact" w:val="454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8"/>
                <w:szCs w:val="16"/>
              </w:rPr>
              <w:t>I can compare and classify geometric shapes based on their properties and sizes and find unknown angles in any triangle, quadrilateral and regular polygon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cantSplit/>
          <w:trHeight w:hRule="exact" w:val="454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8"/>
                <w:szCs w:val="16"/>
              </w:rPr>
              <w:t>I can calculate the area of a parallelogram and triangle and calculate, estimate and compare volume of cubes and cuboids using standard units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cantSplit/>
          <w:trHeight w:hRule="exact" w:val="454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8"/>
                <w:szCs w:val="16"/>
              </w:rPr>
              <w:t>I can illustrate and name parts of circles, including radius, diameter and circumference and know that the radius is half the diameter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cantSplit/>
          <w:trHeight w:hRule="exact" w:val="454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8"/>
                <w:szCs w:val="16"/>
              </w:rPr>
              <w:t>I can interpret and construct pie charts and line graphs and use these to solve problems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8F4691" w:rsidRPr="00EC7AE5" w:rsidTr="008F4691">
        <w:trPr>
          <w:cantSplit/>
          <w:trHeight w:hRule="exact" w:val="454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4691" w:rsidRPr="00EC7AE5" w:rsidRDefault="008F4691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4691" w:rsidRPr="008F4691" w:rsidRDefault="008F4691" w:rsidP="008F4691">
            <w:pPr>
              <w:spacing w:after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F4691">
              <w:rPr>
                <w:rFonts w:ascii="Arial" w:hAnsi="Arial" w:cs="Arial"/>
                <w:color w:val="000000"/>
                <w:sz w:val="18"/>
                <w:szCs w:val="16"/>
              </w:rPr>
              <w:t>I can compare, order and convert between fractions, decimals and percentages in contexts related to my science, history or geography learning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91" w:rsidRPr="00EC7AE5" w:rsidRDefault="008F4691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91" w:rsidRPr="00EC7AE5" w:rsidRDefault="008F4691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91" w:rsidRPr="00EC7AE5" w:rsidRDefault="008F4691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8F4691" w:rsidRPr="00EC7AE5" w:rsidTr="008F4691">
        <w:trPr>
          <w:cantSplit/>
          <w:trHeight w:hRule="exact" w:val="454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4691" w:rsidRPr="00EC7AE5" w:rsidRDefault="008F4691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4691" w:rsidRPr="008F4691" w:rsidRDefault="008F4691" w:rsidP="008F4691">
            <w:pPr>
              <w:spacing w:after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F4691">
              <w:rPr>
                <w:rFonts w:ascii="Arial" w:hAnsi="Arial" w:cs="Arial"/>
                <w:color w:val="000000"/>
                <w:sz w:val="18"/>
                <w:szCs w:val="16"/>
              </w:rPr>
              <w:t>I can create a scaled model of an historical or geographical structure showing an acceptable degree of accuracy using known measurements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91" w:rsidRPr="00EC7AE5" w:rsidRDefault="008F4691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91" w:rsidRPr="00EC7AE5" w:rsidRDefault="008F4691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91" w:rsidRPr="00EC7AE5" w:rsidRDefault="008F4691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8F4691" w:rsidRPr="00EC7AE5" w:rsidTr="008F4691">
        <w:trPr>
          <w:cantSplit/>
          <w:trHeight w:hRule="exact" w:val="454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4691" w:rsidRPr="00EC7AE5" w:rsidRDefault="008F4691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4691" w:rsidRPr="008F4691" w:rsidRDefault="008F4691" w:rsidP="008F4691">
            <w:pPr>
              <w:spacing w:after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F4691">
              <w:rPr>
                <w:rFonts w:ascii="Arial" w:hAnsi="Arial" w:cs="Arial"/>
                <w:color w:val="000000"/>
                <w:sz w:val="18"/>
                <w:szCs w:val="16"/>
              </w:rPr>
              <w:t>I very confidently use the four operations with mass, length, time, money and other measures, including with decimal quantities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91" w:rsidRPr="00EC7AE5" w:rsidRDefault="008F4691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91" w:rsidRPr="00EC7AE5" w:rsidRDefault="008F4691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91" w:rsidRPr="00EC7AE5" w:rsidRDefault="008F4691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8F4691" w:rsidRPr="00EC7AE5" w:rsidTr="008F4691">
        <w:trPr>
          <w:cantSplit/>
          <w:trHeight w:hRule="exact" w:val="454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4691" w:rsidRPr="00EC7AE5" w:rsidRDefault="008F4691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4691" w:rsidRPr="008F4691" w:rsidRDefault="008F4691" w:rsidP="008F4691">
            <w:pPr>
              <w:spacing w:after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F4691">
              <w:rPr>
                <w:rFonts w:ascii="Arial" w:hAnsi="Arial" w:cs="Arial"/>
                <w:color w:val="000000"/>
                <w:sz w:val="18"/>
                <w:szCs w:val="16"/>
              </w:rPr>
              <w:t>I know I can return to an area of learning after a break and feel confident that I will not require additional support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91" w:rsidRPr="00EC7AE5" w:rsidRDefault="008F4691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91" w:rsidRPr="00EC7AE5" w:rsidRDefault="008F4691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91" w:rsidRPr="00EC7AE5" w:rsidRDefault="008F4691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8F4691" w:rsidRPr="00EC7AE5" w:rsidTr="008F4691">
        <w:trPr>
          <w:cantSplit/>
          <w:trHeight w:hRule="exact" w:val="454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4691" w:rsidRPr="00EC7AE5" w:rsidRDefault="008F4691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4691" w:rsidRPr="008F4691" w:rsidRDefault="008F4691" w:rsidP="008F4691">
            <w:pPr>
              <w:spacing w:after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F4691">
              <w:rPr>
                <w:rFonts w:ascii="Arial" w:hAnsi="Arial" w:cs="Arial"/>
                <w:color w:val="000000"/>
                <w:sz w:val="18"/>
                <w:szCs w:val="16"/>
              </w:rPr>
              <w:t>I can use the appropriate formula for measuring area of shape, such as cuboid and triangle to work out area of irregular shape in the school environment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91" w:rsidRPr="00EC7AE5" w:rsidRDefault="008F4691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91" w:rsidRPr="00EC7AE5" w:rsidRDefault="008F4691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91" w:rsidRPr="00EC7AE5" w:rsidRDefault="008F4691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8F4691" w:rsidRPr="00EC7AE5" w:rsidTr="008F4691">
        <w:trPr>
          <w:cantSplit/>
          <w:trHeight w:hRule="exact" w:val="454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4691" w:rsidRPr="00EC7AE5" w:rsidRDefault="008F4691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4691" w:rsidRPr="008F4691" w:rsidRDefault="008F4691" w:rsidP="008F4691">
            <w:pPr>
              <w:spacing w:after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F4691">
              <w:rPr>
                <w:rFonts w:ascii="Arial" w:hAnsi="Arial" w:cs="Arial"/>
                <w:color w:val="000000"/>
                <w:sz w:val="18"/>
                <w:szCs w:val="16"/>
              </w:rPr>
              <w:t>I can calculate costs and time involved to visit a destination in another part of the world relating to on-going learning in history or geography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91" w:rsidRPr="00EC7AE5" w:rsidRDefault="008F4691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91" w:rsidRPr="00EC7AE5" w:rsidRDefault="008F4691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91" w:rsidRPr="00EC7AE5" w:rsidRDefault="008F4691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8F4691" w:rsidRPr="00EC7AE5" w:rsidTr="008F4691">
        <w:trPr>
          <w:cantSplit/>
          <w:trHeight w:hRule="exact" w:val="454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4691" w:rsidRPr="00EC7AE5" w:rsidRDefault="008F4691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4691" w:rsidRPr="008F4691" w:rsidRDefault="008F4691" w:rsidP="008F4691">
            <w:pPr>
              <w:spacing w:after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F4691">
              <w:rPr>
                <w:rFonts w:ascii="Arial" w:hAnsi="Arial" w:cs="Arial"/>
                <w:color w:val="000000"/>
                <w:sz w:val="18"/>
                <w:szCs w:val="16"/>
              </w:rPr>
              <w:t>I confidently explain my thinking to others and in doing so deepen my own understanding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91" w:rsidRPr="00EC7AE5" w:rsidRDefault="008F4691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91" w:rsidRPr="00EC7AE5" w:rsidRDefault="008F4691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91" w:rsidRPr="00EC7AE5" w:rsidRDefault="008F4691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8F4691" w:rsidRPr="00EC7AE5" w:rsidTr="008F4691">
        <w:trPr>
          <w:trHeight w:hRule="exact" w:val="454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4691" w:rsidRPr="00EC7AE5" w:rsidRDefault="008F4691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4691" w:rsidRPr="008F4691" w:rsidRDefault="008F4691" w:rsidP="008F4691">
            <w:pPr>
              <w:spacing w:after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F4691">
              <w:rPr>
                <w:rFonts w:ascii="Arial" w:hAnsi="Arial" w:cs="Arial"/>
                <w:color w:val="000000"/>
                <w:sz w:val="18"/>
                <w:szCs w:val="16"/>
              </w:rPr>
              <w:t>I can use four operations with mass, length, time, money and other measures, including with decimal quantities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91" w:rsidRPr="00EC7AE5" w:rsidRDefault="008F4691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91" w:rsidRPr="00EC7AE5" w:rsidRDefault="008F4691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91" w:rsidRPr="00EC7AE5" w:rsidRDefault="008F4691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8F4691" w:rsidRPr="00EC7AE5" w:rsidTr="008F4691">
        <w:trPr>
          <w:trHeight w:hRule="exact" w:val="454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4691" w:rsidRPr="00EC7AE5" w:rsidRDefault="008F4691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4691" w:rsidRPr="008F4691" w:rsidRDefault="008F4691" w:rsidP="008F4691">
            <w:pPr>
              <w:spacing w:after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F4691">
              <w:rPr>
                <w:rFonts w:ascii="Arial" w:hAnsi="Arial" w:cs="Arial"/>
                <w:color w:val="000000"/>
                <w:sz w:val="18"/>
                <w:szCs w:val="16"/>
              </w:rPr>
              <w:t xml:space="preserve">I can collect own data on a personal project and present information in formats of my choosing, charts, graphs and tables and answer specific questions related </w:t>
            </w:r>
            <w:bookmarkStart w:id="0" w:name="_GoBack"/>
            <w:bookmarkEnd w:id="0"/>
            <w:r w:rsidRPr="008F4691">
              <w:rPr>
                <w:rFonts w:ascii="Arial" w:hAnsi="Arial" w:cs="Arial"/>
                <w:color w:val="000000"/>
                <w:sz w:val="18"/>
                <w:szCs w:val="16"/>
              </w:rPr>
              <w:t>to my research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91" w:rsidRPr="00EC7AE5" w:rsidRDefault="008F4691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91" w:rsidRPr="00EC7AE5" w:rsidRDefault="008F4691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91" w:rsidRPr="00EC7AE5" w:rsidRDefault="008F4691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8F4691" w:rsidRPr="00EC7AE5" w:rsidTr="008F4691">
        <w:trPr>
          <w:trHeight w:hRule="exact" w:val="454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4691" w:rsidRPr="00EC7AE5" w:rsidRDefault="008F4691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4691" w:rsidRPr="008F4691" w:rsidRDefault="008F4691" w:rsidP="008F4691">
            <w:pPr>
              <w:spacing w:after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F4691">
              <w:rPr>
                <w:rFonts w:ascii="Arial" w:hAnsi="Arial" w:cs="Arial"/>
                <w:color w:val="000000"/>
                <w:sz w:val="18"/>
                <w:szCs w:val="16"/>
              </w:rPr>
              <w:t>I can tackle reasoning problems with confidence and relish difficult tasks that really challenge me showing excellent levels of resilience at the same time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91" w:rsidRPr="00EC7AE5" w:rsidRDefault="008F4691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91" w:rsidRPr="00EC7AE5" w:rsidRDefault="008F4691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91" w:rsidRPr="00EC7AE5" w:rsidRDefault="008F4691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</w:tbl>
    <w:p w:rsidR="00E353B4" w:rsidRPr="00EC7AE5" w:rsidRDefault="00E353B4" w:rsidP="00EC7AE5">
      <w:pPr>
        <w:spacing w:after="0"/>
        <w:rPr>
          <w:rFonts w:ascii="Arial" w:hAnsi="Arial" w:cs="Arial"/>
        </w:rPr>
      </w:pPr>
      <w:bookmarkStart w:id="1" w:name="RANGE!A1:B31"/>
      <w:r w:rsidRPr="00EC7AE5">
        <w:rPr>
          <w:rFonts w:ascii="Arial" w:hAnsi="Arial" w:cs="Arial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033"/>
        <w:gridCol w:w="553"/>
        <w:gridCol w:w="553"/>
        <w:gridCol w:w="543"/>
      </w:tblGrid>
      <w:tr w:rsidR="00EC7AE5" w:rsidRPr="00EC7AE5" w:rsidTr="00EC7AE5">
        <w:trPr>
          <w:trHeight w:val="614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17" w:rsidRPr="00EC7AE5" w:rsidRDefault="00E353B4" w:rsidP="00EC7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C7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Year 6</w:t>
            </w:r>
            <w:r w:rsidR="00EA1217" w:rsidRPr="00EC7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  <w:t>Assessing Writing</w:t>
            </w:r>
            <w:bookmarkEnd w:id="1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217" w:rsidRPr="00EC7AE5" w:rsidRDefault="00AA1050" w:rsidP="00EC7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GB"/>
              </w:rPr>
            </w:pPr>
            <w:proofErr w:type="spellStart"/>
            <w:r w:rsidRPr="00EC7A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GB"/>
              </w:rPr>
              <w:t>Aut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217" w:rsidRPr="00EC7AE5" w:rsidRDefault="00AA1050" w:rsidP="00EC7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GB"/>
              </w:rPr>
            </w:pPr>
            <w:proofErr w:type="spellStart"/>
            <w:r w:rsidRPr="00EC7A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GB"/>
              </w:rPr>
              <w:t>Spr</w:t>
            </w:r>
            <w:proofErr w:type="spell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217" w:rsidRPr="00EC7AE5" w:rsidRDefault="00AA1050" w:rsidP="00EC7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GB"/>
              </w:rPr>
            </w:pPr>
            <w:r w:rsidRPr="00EC7AE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GB"/>
              </w:rPr>
              <w:t>Sum</w:t>
            </w:r>
          </w:p>
        </w:tc>
      </w:tr>
      <w:tr w:rsidR="00EC7AE5" w:rsidRPr="00EC7AE5" w:rsidTr="00EC7AE5">
        <w:trPr>
          <w:trHeight w:val="318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 xml:space="preserve">I can convert verbs into nouns by adding suffixes, for example, </w:t>
            </w:r>
            <w:proofErr w:type="spellStart"/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tion</w:t>
            </w:r>
            <w:proofErr w:type="spellEnd"/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ure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trHeight w:val="318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understand that the spelling of some words needs to be learnt specifically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trHeight w:val="318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use a thesaurus efficiently and effectively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trHeight w:val="318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 xml:space="preserve">I can choose the writing implement that is best suited for a task, </w:t>
            </w:r>
            <w:proofErr w:type="spellStart"/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e.g</w:t>
            </w:r>
            <w:proofErr w:type="spellEnd"/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 xml:space="preserve"> quick notes, letters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trHeight w:val="318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can distinguish between homophones and other words which are often confused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trHeight w:val="318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use dictionaries to check the spelling and meaning of words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trHeight w:val="318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use a range of spelling strategies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trHeight w:val="318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spell identified commonly misspelt words from the Year 5 and 6 word list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trHeight w:val="318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use the first three or four letters of a word to check spelling, meaning or both of these in a dictionary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trHeight w:val="318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can choose which shape of a letter to use when given choices and deciding, as part of my personal style, whether or not to join specific letters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trHeight w:val="318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 xml:space="preserve">I identify the audience for and purpose of my writing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trHeight w:val="318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 xml:space="preserve">I use a range of sentence starters to create specific effects, for example, adverbials, conjunctions, </w:t>
            </w:r>
            <w:proofErr w:type="spellStart"/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ing</w:t>
            </w:r>
            <w:proofErr w:type="spellEnd"/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ed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trHeight w:val="318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use commas to mark phrases and clauses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trHeight w:val="318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can summarise text, conveying key information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trHeight w:val="318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 xml:space="preserve">I can assess the effectiveness of my own and other’s writing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trHeight w:val="318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ensure correct subject and verb agreement when using singular and plural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trHeight w:val="318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can choose the appropriate form and register for the audience and purpose of my writing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trHeight w:val="318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use developed noun phrases to add details to my sentences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trHeight w:val="318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can sustain and develop main ideas logically in narrative and non-narrative writing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trHeight w:val="318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 xml:space="preserve">I can write paragraphs with a topic sentence that clearly signal a change in, for example, subject, time, place, event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trHeight w:val="318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 xml:space="preserve">I can suggest changes to vocabulary, grammar and punctuation to enhance effects and clarify my meaning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trHeight w:val="318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 xml:space="preserve">I can distinguish between the language of speech and writing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trHeight w:val="318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use grammatical structures/features and choose vocabulary appropriate to the audience, purpose and degree of formality to make my meaning clear and create effect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trHeight w:val="318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use the passive voice to present information with a different emphasis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trHeight w:val="318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 xml:space="preserve">I use character, dialogue and action to advance events in narrative writing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trHeight w:val="318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 xml:space="preserve">I use organisational and presentational devices to structure text and to guide the reader, for example, headings, bullet points, underlining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trHeight w:val="318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 xml:space="preserve">I ensure the consistent and correct use of tense throughout a piece of writing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trHeight w:val="318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 xml:space="preserve">I can distinguish between the correct subject and verb agreement when using singular and plural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trHeight w:val="318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can distinguish between the language of speech and writing and choose the appropriate register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trHeight w:val="318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proof-read for spelling and punctuation errors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trHeight w:val="318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can perform my own compositions, using appropriate intonation, volume and movement so that my meaning is clear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trHeight w:val="318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confidently choose the appropriate style and form for the purpose and audience of the writing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trHeight w:val="318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use a range of sentence types  for impact and specific effect on the reader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trHeight w:val="318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 xml:space="preserve">I use the passive voice confidently, </w:t>
            </w:r>
            <w:proofErr w:type="spellStart"/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eg</w:t>
            </w:r>
            <w:proofErr w:type="spellEnd"/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, to create suspense or in a science investigation or historical or geographical report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trHeight w:val="318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My shorter pieces are well-crafted for impact and my longer pieces are sustained and consistent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trHeight w:val="318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 xml:space="preserve">I use a range of techniques to engage the reader, </w:t>
            </w:r>
            <w:proofErr w:type="spellStart"/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eg</w:t>
            </w:r>
            <w:proofErr w:type="spellEnd"/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, personal comments, opening   hook, flashback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trHeight w:val="318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make precise and specific word choices according to the text type and audience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trHeight w:val="318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use the subjunctive in the most formal writing to express a wish or a suggestion for the future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trHeight w:val="318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My use of sentences is controlled and a range of structures are used to create specific effects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trHeight w:val="318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 xml:space="preserve">I link ideas within and between paragraphs with a range of cohesive devices, </w:t>
            </w:r>
            <w:proofErr w:type="spellStart"/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eg</w:t>
            </w:r>
            <w:proofErr w:type="spellEnd"/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, connecting adverbs/adverbials, use of pronouns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C7AE5" w:rsidRPr="00EC7AE5" w:rsidTr="00EC7AE5">
        <w:trPr>
          <w:trHeight w:val="318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summarise longer texts precisely, identifying the key information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353B4" w:rsidRPr="00EC7AE5" w:rsidTr="00EC7AE5">
        <w:trPr>
          <w:trHeight w:val="318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353B4" w:rsidRPr="00EC7AE5" w:rsidRDefault="00E353B4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My writing shows my individual ‘voice’ and my unique style as a writer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E353B4" w:rsidRPr="00EC7AE5" w:rsidRDefault="00E353B4" w:rsidP="00EC7AE5">
      <w:pPr>
        <w:spacing w:after="0"/>
        <w:rPr>
          <w:rFonts w:ascii="Arial" w:hAnsi="Arial" w:cs="Arial"/>
        </w:rPr>
      </w:pPr>
      <w:r w:rsidRPr="00EC7AE5">
        <w:rPr>
          <w:rFonts w:ascii="Arial" w:hAnsi="Arial" w:cs="Arial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9"/>
        <w:gridCol w:w="9071"/>
        <w:gridCol w:w="425"/>
        <w:gridCol w:w="28"/>
        <w:gridCol w:w="400"/>
        <w:gridCol w:w="56"/>
        <w:gridCol w:w="453"/>
      </w:tblGrid>
      <w:tr w:rsidR="00EC7AE5" w:rsidRPr="00EC7AE5" w:rsidTr="00EC7AE5">
        <w:trPr>
          <w:trHeight w:val="551"/>
        </w:trPr>
        <w:tc>
          <w:tcPr>
            <w:tcW w:w="436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4162" w:rsidRPr="00EC7AE5" w:rsidRDefault="00E353B4" w:rsidP="00EC7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2" w:name="RANGE!A1:F32"/>
            <w:r w:rsidRPr="00EC7AE5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en-GB"/>
              </w:rPr>
              <w:lastRenderedPageBreak/>
              <w:t>Year 6</w:t>
            </w:r>
            <w:r w:rsidR="00A04162" w:rsidRPr="00EC7AE5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en-GB"/>
              </w:rPr>
              <w:br/>
            </w:r>
            <w:r w:rsidR="00A04162" w:rsidRPr="00EC7A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Assessing Reading</w:t>
            </w:r>
            <w:bookmarkEnd w:id="2"/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62" w:rsidRPr="00EC7AE5" w:rsidRDefault="00EC7AE5" w:rsidP="00EC7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A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62" w:rsidRPr="00EC7AE5" w:rsidRDefault="00EC7AE5" w:rsidP="00EC7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62" w:rsidRPr="00EC7AE5" w:rsidRDefault="00EC7AE5" w:rsidP="00EC7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Su</w:t>
            </w:r>
          </w:p>
        </w:tc>
      </w:tr>
      <w:tr w:rsidR="00EC7AE5" w:rsidRPr="00EC7AE5" w:rsidTr="00EC7AE5">
        <w:trPr>
          <w:trHeight w:val="289"/>
        </w:trPr>
        <w:tc>
          <w:tcPr>
            <w:tcW w:w="1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can apply knowledge of root words to read aloud and to understand the meaning of unfamiliar words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EC7AE5" w:rsidRPr="00EC7AE5" w:rsidTr="00EC7AE5">
        <w:trPr>
          <w:trHeight w:val="251"/>
        </w:trPr>
        <w:tc>
          <w:tcPr>
            <w:tcW w:w="1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attempt pronunciation of unfamiliar words drawing on prior knowledge of similar looking words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EC7AE5" w:rsidRPr="00EC7AE5" w:rsidTr="00EC7AE5">
        <w:trPr>
          <w:trHeight w:val="240"/>
        </w:trPr>
        <w:tc>
          <w:tcPr>
            <w:tcW w:w="1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can apply knowledge of prefixes and suffixes to read aloud and to understand the meaning of unfamiliar words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EC7AE5" w:rsidRPr="00EC7AE5" w:rsidTr="00EC7AE5">
        <w:trPr>
          <w:trHeight w:val="187"/>
        </w:trPr>
        <w:tc>
          <w:tcPr>
            <w:tcW w:w="1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read fluently, using punctuation to inform meaning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EC7AE5" w:rsidRPr="00EC7AE5" w:rsidTr="00EC7AE5">
        <w:trPr>
          <w:trHeight w:val="211"/>
        </w:trPr>
        <w:tc>
          <w:tcPr>
            <w:tcW w:w="1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use combined knowledge of phonemes and word derivations to pronounce words correctly, for example: arachnophobia, audience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EC7AE5" w:rsidRPr="00EC7AE5" w:rsidTr="00EC7AE5">
        <w:trPr>
          <w:trHeight w:val="200"/>
        </w:trPr>
        <w:tc>
          <w:tcPr>
            <w:tcW w:w="1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can read and become familiar with a wide range of books, including modern fiction, fiction from our literary heritage, and books from other cultures and traditions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EC7AE5" w:rsidRPr="00EC7AE5" w:rsidTr="00EC7AE5">
        <w:trPr>
          <w:trHeight w:val="280"/>
        </w:trPr>
        <w:tc>
          <w:tcPr>
            <w:tcW w:w="1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can consider and evaluate how effectively texts are structured and laid out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EC7AE5" w:rsidRPr="00EC7AE5" w:rsidTr="00EC7AE5">
        <w:trPr>
          <w:trHeight w:val="220"/>
        </w:trPr>
        <w:tc>
          <w:tcPr>
            <w:tcW w:w="1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can recommend books that I have read to my peers, giving reasons for my choices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EC7AE5" w:rsidRPr="00EC7AE5" w:rsidTr="00EC7AE5">
        <w:trPr>
          <w:trHeight w:val="149"/>
        </w:trPr>
        <w:tc>
          <w:tcPr>
            <w:tcW w:w="1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identify key points in an appropriate text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EC7AE5" w:rsidRPr="00EC7AE5" w:rsidTr="00EC7AE5">
        <w:trPr>
          <w:trHeight w:val="252"/>
        </w:trPr>
        <w:tc>
          <w:tcPr>
            <w:tcW w:w="1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identify and comment on writer’s choice of vocabulary, giving examples and explanation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EC7AE5" w:rsidRPr="00EC7AE5" w:rsidTr="00EC7AE5">
        <w:trPr>
          <w:trHeight w:val="232"/>
        </w:trPr>
        <w:tc>
          <w:tcPr>
            <w:tcW w:w="1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can express a personal point of view about a text, giving reasons linked to evidence from texts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EC7AE5" w:rsidRPr="00EC7AE5" w:rsidTr="00EC7AE5">
        <w:trPr>
          <w:trHeight w:val="250"/>
        </w:trPr>
        <w:tc>
          <w:tcPr>
            <w:tcW w:w="1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read books that are structured in different ways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EC7AE5" w:rsidRPr="00EC7AE5" w:rsidTr="00EC7AE5">
        <w:trPr>
          <w:trHeight w:val="128"/>
        </w:trPr>
        <w:tc>
          <w:tcPr>
            <w:tcW w:w="1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read non-fiction texts to support other curriculum areas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EC7AE5" w:rsidRPr="00EC7AE5" w:rsidTr="00EC7AE5">
        <w:trPr>
          <w:trHeight w:val="260"/>
        </w:trPr>
        <w:tc>
          <w:tcPr>
            <w:tcW w:w="1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identify and discuss themes in a range of writing and across longer texts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EC7AE5" w:rsidRPr="00EC7AE5" w:rsidTr="00EC7AE5">
        <w:trPr>
          <w:trHeight w:val="237"/>
        </w:trPr>
        <w:tc>
          <w:tcPr>
            <w:tcW w:w="1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can learn a range of poetry by heart, for example, narrative verse, sonnet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EC7AE5" w:rsidRPr="00EC7AE5" w:rsidTr="00EC7AE5">
        <w:trPr>
          <w:trHeight w:val="226"/>
        </w:trPr>
        <w:tc>
          <w:tcPr>
            <w:tcW w:w="1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identify and explain how writers use gramm</w:t>
            </w:r>
            <w:r w:rsidR="00EC7AE5">
              <w:rPr>
                <w:rFonts w:ascii="Arial" w:hAnsi="Arial" w:cs="Arial"/>
                <w:color w:val="000000"/>
                <w:sz w:val="16"/>
                <w:szCs w:val="16"/>
              </w:rPr>
              <w:t>atical features for effect, e.g.</w:t>
            </w: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, the use of short  sentences to build tension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EC7AE5" w:rsidRPr="00EC7AE5" w:rsidTr="00EC7AE5">
        <w:trPr>
          <w:trHeight w:val="240"/>
        </w:trPr>
        <w:tc>
          <w:tcPr>
            <w:tcW w:w="1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can raise queries about texts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EC7AE5" w:rsidRPr="00EC7AE5" w:rsidTr="00EC7AE5">
        <w:trPr>
          <w:trHeight w:val="273"/>
        </w:trPr>
        <w:tc>
          <w:tcPr>
            <w:tcW w:w="1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recognise texts that contain features from more than one text type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</w:tr>
      <w:tr w:rsidR="00EC7AE5" w:rsidRPr="00EC7AE5" w:rsidTr="00EC7AE5">
        <w:trPr>
          <w:trHeight w:val="276"/>
        </w:trPr>
        <w:tc>
          <w:tcPr>
            <w:tcW w:w="1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read closely to ensure understanding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</w:tr>
      <w:tr w:rsidR="00EC7AE5" w:rsidRPr="00EC7AE5" w:rsidTr="00EC7AE5">
        <w:trPr>
          <w:trHeight w:val="331"/>
        </w:trPr>
        <w:tc>
          <w:tcPr>
            <w:tcW w:w="1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identify and discuss the conventions of different text types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</w:tr>
      <w:tr w:rsidR="00EC7AE5" w:rsidRPr="00EC7AE5" w:rsidTr="00EC7AE5">
        <w:trPr>
          <w:trHeight w:val="331"/>
        </w:trPr>
        <w:tc>
          <w:tcPr>
            <w:tcW w:w="1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can prepare poems and plays to read aloud and to perform, showing understanding through intonation, tone, volume and action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</w:tr>
      <w:tr w:rsidR="00EC7AE5" w:rsidRPr="00EC7AE5" w:rsidTr="00EC7AE5">
        <w:trPr>
          <w:trHeight w:val="206"/>
        </w:trPr>
        <w:tc>
          <w:tcPr>
            <w:tcW w:w="1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show awareness of the writers’ craft by commenting on use of language, grammatical features and structure of texts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</w:tr>
      <w:tr w:rsidR="00EC7AE5" w:rsidRPr="00EC7AE5" w:rsidTr="002400D6">
        <w:trPr>
          <w:trHeight w:val="192"/>
        </w:trPr>
        <w:tc>
          <w:tcPr>
            <w:tcW w:w="1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make connections between other similar texts, prior knowledge and experience and explain the links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</w:tr>
      <w:tr w:rsidR="00EC7AE5" w:rsidRPr="00EC7AE5" w:rsidTr="00EC7AE5">
        <w:trPr>
          <w:trHeight w:val="214"/>
        </w:trPr>
        <w:tc>
          <w:tcPr>
            <w:tcW w:w="1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can compare different versions of texts and explain the differences and similarities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</w:tr>
      <w:tr w:rsidR="00EC7AE5" w:rsidRPr="00EC7AE5" w:rsidTr="00EC7AE5">
        <w:trPr>
          <w:trHeight w:val="331"/>
        </w:trPr>
        <w:tc>
          <w:tcPr>
            <w:tcW w:w="1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can explain and comment on explicit and implicit points of view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</w:tr>
      <w:tr w:rsidR="00EC7AE5" w:rsidRPr="00EC7AE5" w:rsidTr="00EC7AE5">
        <w:trPr>
          <w:trHeight w:val="331"/>
        </w:trPr>
        <w:tc>
          <w:tcPr>
            <w:tcW w:w="1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can present a personal point of view based on what I have read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</w:tr>
      <w:tr w:rsidR="00EC7AE5" w:rsidRPr="00EC7AE5" w:rsidTr="00EC7AE5">
        <w:trPr>
          <w:trHeight w:val="331"/>
        </w:trPr>
        <w:tc>
          <w:tcPr>
            <w:tcW w:w="1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 xml:space="preserve">I can refer to the text to support my opinion/s 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</w:tr>
      <w:tr w:rsidR="00EC7AE5" w:rsidRPr="00EC7AE5" w:rsidTr="00EC7AE5">
        <w:trPr>
          <w:trHeight w:val="331"/>
        </w:trPr>
        <w:tc>
          <w:tcPr>
            <w:tcW w:w="1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use scanning to find specific information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</w:tr>
      <w:tr w:rsidR="00EC7AE5" w:rsidRPr="00EC7AE5" w:rsidTr="00EC7AE5">
        <w:trPr>
          <w:trHeight w:val="331"/>
        </w:trPr>
        <w:tc>
          <w:tcPr>
            <w:tcW w:w="1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can listen to others’ ideas and opinions about my text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</w:tr>
      <w:tr w:rsidR="00EC7AE5" w:rsidRPr="00EC7AE5" w:rsidTr="00EC7AE5">
        <w:trPr>
          <w:trHeight w:val="331"/>
        </w:trPr>
        <w:tc>
          <w:tcPr>
            <w:tcW w:w="1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can summarise key information from different parts of a text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</w:tr>
      <w:tr w:rsidR="00EC7AE5" w:rsidRPr="00EC7AE5" w:rsidTr="002400D6">
        <w:trPr>
          <w:trHeight w:val="243"/>
        </w:trPr>
        <w:tc>
          <w:tcPr>
            <w:tcW w:w="1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can present a counter-argument in response to others’ points of view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</w:tr>
      <w:tr w:rsidR="00EC7AE5" w:rsidRPr="00EC7AE5" w:rsidTr="00EC7AE5">
        <w:trPr>
          <w:trHeight w:val="331"/>
        </w:trPr>
        <w:tc>
          <w:tcPr>
            <w:tcW w:w="1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53B4" w:rsidRPr="00EC7AE5" w:rsidRDefault="00E353B4" w:rsidP="00EC7A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distinguish between statements of fact and opinion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B4" w:rsidRPr="00EC7AE5" w:rsidRDefault="00E353B4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</w:tr>
      <w:tr w:rsidR="00EC7AE5" w:rsidRPr="00EC7AE5" w:rsidTr="00EC7AE5">
        <w:trPr>
          <w:trHeight w:val="228"/>
        </w:trPr>
        <w:tc>
          <w:tcPr>
            <w:tcW w:w="1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AE5" w:rsidRPr="00EC7AE5" w:rsidRDefault="00EC7AE5" w:rsidP="00EC7A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text mark to make research efficient and fast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</w:tr>
      <w:tr w:rsidR="00EC7AE5" w:rsidRPr="00EC7AE5" w:rsidTr="00EC7AE5">
        <w:trPr>
          <w:trHeight w:val="275"/>
        </w:trPr>
        <w:tc>
          <w:tcPr>
            <w:tcW w:w="1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AE5" w:rsidRPr="00EC7AE5" w:rsidRDefault="00EC7AE5" w:rsidP="00EC7A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build on others’ ideas and opinions about my text in discussion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</w:tr>
      <w:tr w:rsidR="00EC7AE5" w:rsidRPr="00EC7AE5" w:rsidTr="00EC7AE5">
        <w:trPr>
          <w:trHeight w:val="278"/>
        </w:trPr>
        <w:tc>
          <w:tcPr>
            <w:tcW w:w="1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AE5" w:rsidRPr="00EC7AE5" w:rsidRDefault="00EC7AE5" w:rsidP="00EC7A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can recognise the writers’ point of view and discuss it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</w:tr>
      <w:tr w:rsidR="00EC7AE5" w:rsidRPr="00EC7AE5" w:rsidTr="00EC7AE5">
        <w:trPr>
          <w:trHeight w:val="269"/>
        </w:trPr>
        <w:tc>
          <w:tcPr>
            <w:tcW w:w="1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AE5" w:rsidRPr="00EC7AE5" w:rsidRDefault="00EC7AE5" w:rsidP="00EC7A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 xml:space="preserve">I can provide reasoned justifications for my views     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</w:tr>
      <w:tr w:rsidR="00EC7AE5" w:rsidRPr="00EC7AE5" w:rsidTr="00EC7AE5">
        <w:trPr>
          <w:trHeight w:val="272"/>
        </w:trPr>
        <w:tc>
          <w:tcPr>
            <w:tcW w:w="1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AE5" w:rsidRPr="00EC7AE5" w:rsidRDefault="00EC7AE5" w:rsidP="00EC7A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can find information using skimming to establish main idea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</w:tr>
      <w:tr w:rsidR="00EC7AE5" w:rsidRPr="00EC7AE5" w:rsidTr="00EC7AE5">
        <w:trPr>
          <w:trHeight w:val="291"/>
        </w:trPr>
        <w:tc>
          <w:tcPr>
            <w:tcW w:w="1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7AE5" w:rsidRPr="00EC7AE5" w:rsidRDefault="00EC7AE5" w:rsidP="00EC7A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can organise information or evidence appropriately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</w:tr>
      <w:tr w:rsidR="00EC7AE5" w:rsidRPr="00EC7AE5" w:rsidTr="00EC7AE5">
        <w:trPr>
          <w:trHeight w:val="358"/>
        </w:trPr>
        <w:tc>
          <w:tcPr>
            <w:tcW w:w="1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EC7AE5" w:rsidRPr="00EC7AE5" w:rsidRDefault="00EC7AE5" w:rsidP="00EC7A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use a combination of skimming, scanning and text marking to find and collate information and I can re-present collated information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EC7AE5" w:rsidRPr="00EC7AE5" w:rsidTr="00EC7AE5">
        <w:trPr>
          <w:trHeight w:val="258"/>
        </w:trPr>
        <w:tc>
          <w:tcPr>
            <w:tcW w:w="1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EC7AE5" w:rsidRPr="00EC7AE5" w:rsidRDefault="00EC7AE5" w:rsidP="00EC7A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can explain how and why a text has impact on me and identify how characters change during the events of a longer novel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EC7AE5" w:rsidRPr="00EC7AE5" w:rsidTr="00EC7AE5">
        <w:trPr>
          <w:trHeight w:val="299"/>
        </w:trPr>
        <w:tc>
          <w:tcPr>
            <w:tcW w:w="1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EC7AE5" w:rsidRPr="00EC7AE5" w:rsidRDefault="00EC7AE5" w:rsidP="00EC7A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can compare  and contrast the language used in two different texts and identify the grammatical features/techniques used to create mood, atmosphere, key messages and attitudes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EC7AE5" w:rsidRPr="00EC7AE5" w:rsidTr="00EC7AE5">
        <w:trPr>
          <w:trHeight w:val="260"/>
        </w:trPr>
        <w:tc>
          <w:tcPr>
            <w:tcW w:w="1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EC7AE5" w:rsidRPr="00EC7AE5" w:rsidRDefault="00EC7AE5" w:rsidP="00EC7A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can explain the main purpose of a text and summarise it succinctly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EC7AE5" w:rsidRPr="00EC7AE5" w:rsidTr="00EC7AE5">
        <w:trPr>
          <w:trHeight w:val="250"/>
        </w:trPr>
        <w:tc>
          <w:tcPr>
            <w:tcW w:w="1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EC7AE5" w:rsidRPr="00EC7AE5" w:rsidRDefault="00EC7AE5" w:rsidP="00EC7A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can draw inferences from subtle clues across a complete text and give a personal response to a range of literature and non-fiction texts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EC7AE5" w:rsidRPr="00EC7AE5" w:rsidTr="00EC7AE5">
        <w:trPr>
          <w:trHeight w:val="257"/>
        </w:trPr>
        <w:tc>
          <w:tcPr>
            <w:tcW w:w="1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EC7AE5" w:rsidRPr="00EC7AE5" w:rsidRDefault="00EC7AE5" w:rsidP="00EC7AE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can compare and contrast the styles of different writers with evidence and explanation and evaluate the styles of different writers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EC7AE5" w:rsidRPr="00EC7AE5" w:rsidTr="00EC7AE5">
        <w:trPr>
          <w:trHeight w:val="189"/>
        </w:trPr>
        <w:tc>
          <w:tcPr>
            <w:tcW w:w="1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center"/>
          </w:tcPr>
          <w:p w:rsidR="00EC7AE5" w:rsidRPr="00EC7AE5" w:rsidRDefault="00EC7AE5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can identify how writers manipulate grammatical features for effect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EC7AE5" w:rsidRPr="00EC7AE5" w:rsidTr="002400D6">
        <w:trPr>
          <w:trHeight w:val="242"/>
        </w:trPr>
        <w:tc>
          <w:tcPr>
            <w:tcW w:w="11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center"/>
          </w:tcPr>
          <w:p w:rsidR="00EC7AE5" w:rsidRPr="00EC7AE5" w:rsidRDefault="00EC7AE5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confidently can state preferences of text type including genre and justifying my choices</w:t>
            </w:r>
          </w:p>
        </w:tc>
        <w:tc>
          <w:tcPr>
            <w:tcW w:w="21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  <w:r w:rsidRPr="00EC7AE5"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  <w:t> </w:t>
            </w:r>
          </w:p>
        </w:tc>
      </w:tr>
      <w:tr w:rsidR="00EC7AE5" w:rsidRPr="00EC7AE5" w:rsidTr="002400D6">
        <w:trPr>
          <w:trHeight w:val="275"/>
        </w:trPr>
        <w:tc>
          <w:tcPr>
            <w:tcW w:w="1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center"/>
          </w:tcPr>
          <w:p w:rsidR="00EC7AE5" w:rsidRPr="00EC7AE5" w:rsidRDefault="00EC7AE5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can explain the key features, themes and characters across a text and compare and contrast characters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</w:tr>
      <w:tr w:rsidR="00EC7AE5" w:rsidRPr="00EC7AE5" w:rsidTr="00EC7AE5">
        <w:trPr>
          <w:trHeight w:val="3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center"/>
          </w:tcPr>
          <w:p w:rsidR="00EC7AE5" w:rsidRPr="00EC7AE5" w:rsidRDefault="00EC7AE5" w:rsidP="00EC7AE5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AE5">
              <w:rPr>
                <w:rFonts w:ascii="Arial" w:hAnsi="Arial" w:cs="Arial"/>
                <w:color w:val="000000"/>
                <w:sz w:val="16"/>
                <w:szCs w:val="16"/>
              </w:rPr>
              <w:t>I can explain the author’s viewpoint in a text and present an alternative point of view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E5" w:rsidRPr="00EC7AE5" w:rsidRDefault="00EC7AE5" w:rsidP="00EC7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en-GB"/>
              </w:rPr>
            </w:pPr>
          </w:p>
        </w:tc>
      </w:tr>
    </w:tbl>
    <w:p w:rsidR="00A04162" w:rsidRPr="00EC7AE5" w:rsidRDefault="00A04162" w:rsidP="00EC7AE5">
      <w:pPr>
        <w:spacing w:after="0"/>
        <w:rPr>
          <w:rFonts w:ascii="Arial" w:hAnsi="Arial" w:cs="Arial"/>
        </w:rPr>
      </w:pPr>
    </w:p>
    <w:sectPr w:rsidR="00A04162" w:rsidRPr="00EC7AE5" w:rsidSect="003900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D6" w:rsidRDefault="002400D6" w:rsidP="002400D6">
      <w:pPr>
        <w:spacing w:after="0" w:line="240" w:lineRule="auto"/>
      </w:pPr>
      <w:r>
        <w:separator/>
      </w:r>
    </w:p>
  </w:endnote>
  <w:endnote w:type="continuationSeparator" w:id="0">
    <w:p w:rsidR="002400D6" w:rsidRDefault="002400D6" w:rsidP="0024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D6" w:rsidRDefault="002400D6" w:rsidP="002400D6">
      <w:pPr>
        <w:spacing w:after="0" w:line="240" w:lineRule="auto"/>
      </w:pPr>
      <w:r>
        <w:separator/>
      </w:r>
    </w:p>
  </w:footnote>
  <w:footnote w:type="continuationSeparator" w:id="0">
    <w:p w:rsidR="002400D6" w:rsidRDefault="002400D6" w:rsidP="00240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A7"/>
    <w:rsid w:val="0015679B"/>
    <w:rsid w:val="001B7A36"/>
    <w:rsid w:val="002400D6"/>
    <w:rsid w:val="002672A3"/>
    <w:rsid w:val="00320BF0"/>
    <w:rsid w:val="00390036"/>
    <w:rsid w:val="003B472C"/>
    <w:rsid w:val="005315C5"/>
    <w:rsid w:val="005F5959"/>
    <w:rsid w:val="00833258"/>
    <w:rsid w:val="00840A00"/>
    <w:rsid w:val="00845705"/>
    <w:rsid w:val="0087526F"/>
    <w:rsid w:val="008C3066"/>
    <w:rsid w:val="008F4691"/>
    <w:rsid w:val="00A04162"/>
    <w:rsid w:val="00A621F6"/>
    <w:rsid w:val="00AA1050"/>
    <w:rsid w:val="00AB6E42"/>
    <w:rsid w:val="00B1466C"/>
    <w:rsid w:val="00BC7567"/>
    <w:rsid w:val="00C14A17"/>
    <w:rsid w:val="00C86DFD"/>
    <w:rsid w:val="00DA47A7"/>
    <w:rsid w:val="00E353B4"/>
    <w:rsid w:val="00EA1217"/>
    <w:rsid w:val="00EC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0D6"/>
  </w:style>
  <w:style w:type="paragraph" w:styleId="Footer">
    <w:name w:val="footer"/>
    <w:basedOn w:val="Normal"/>
    <w:link w:val="FooterChar"/>
    <w:uiPriority w:val="99"/>
    <w:unhideWhenUsed/>
    <w:rsid w:val="00240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0D6"/>
  </w:style>
  <w:style w:type="paragraph" w:styleId="Footer">
    <w:name w:val="footer"/>
    <w:basedOn w:val="Normal"/>
    <w:link w:val="FooterChar"/>
    <w:uiPriority w:val="99"/>
    <w:unhideWhenUsed/>
    <w:rsid w:val="00240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2017-02-17T07:46:00Z</cp:lastPrinted>
  <dcterms:created xsi:type="dcterms:W3CDTF">2017-02-17T09:35:00Z</dcterms:created>
  <dcterms:modified xsi:type="dcterms:W3CDTF">2017-02-17T11:03:00Z</dcterms:modified>
</cp:coreProperties>
</file>