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D20BF2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A6C1F">
        <w:rPr>
          <w:rFonts w:asciiTheme="minorHAnsi" w:eastAsiaTheme="minorHAnsi" w:hAnsiTheme="minorHAnsi" w:cstheme="minorBidi"/>
          <w:lang w:val="en-GB"/>
        </w:rPr>
        <w:t xml:space="preserve">Sacred Heart Primary School part of the Bishop Bewick Catholic Education Trust who are the data controllers for our school.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06FE9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A6C1F">
        <w:rPr>
          <w:rFonts w:asciiTheme="minorHAnsi" w:eastAsiaTheme="minorHAnsi" w:hAnsiTheme="minorHAnsi" w:cstheme="minorBidi"/>
          <w:lang w:val="en-GB"/>
        </w:rPr>
        <w:t>the Diocese of He</w:t>
      </w:r>
      <w:r w:rsidR="00033BE1">
        <w:rPr>
          <w:rFonts w:asciiTheme="minorHAnsi" w:eastAsiaTheme="minorHAnsi" w:hAnsiTheme="minorHAnsi" w:cstheme="minorBidi"/>
          <w:lang w:val="en-GB"/>
        </w:rPr>
        <w:t xml:space="preserve">xham and Newcastle, The Department for Education, Newcastle Local Authority and Chapman Data and Information Services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33BE1">
        <w:rPr>
          <w:rFonts w:asciiTheme="minorHAnsi" w:eastAsiaTheme="minorHAnsi" w:hAnsiTheme="minorHAnsi" w:cstheme="minorBidi"/>
          <w:lang w:val="en-GB"/>
        </w:rPr>
        <w:t>the Diocese of Hexham and Newcastle and Chapman Data and Information Services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73443F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33BE1">
        <w:rPr>
          <w:rFonts w:asciiTheme="minorHAnsi" w:eastAsiaTheme="minorHAnsi" w:hAnsiTheme="minorHAnsi" w:cstheme="minorBidi"/>
          <w:lang w:val="en-GB"/>
        </w:rPr>
        <w:t xml:space="preserve">Barbara Brown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033BE1">
        <w:rPr>
          <w:rFonts w:asciiTheme="minorHAnsi" w:eastAsiaTheme="minorHAnsi" w:hAnsiTheme="minorHAnsi" w:cstheme="minorBidi"/>
          <w:lang w:val="en-GB"/>
        </w:rPr>
        <w:t>telephone on 0191 2746695 or via email admin@shprimary.org.uk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9A34CB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33BE1">
        <w:rPr>
          <w:rFonts w:asciiTheme="minorHAnsi" w:eastAsiaTheme="minorHAnsi" w:hAnsiTheme="minorHAnsi" w:cstheme="minorBidi"/>
          <w:lang w:val="en-GB"/>
        </w:rPr>
        <w:t xml:space="preserve">the Diocese of Hexham and Newcastle, The Department for Education, Newcastle Local Authority and Chapman Data and Information Services for audit purposes.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18252A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33BE1">
        <w:rPr>
          <w:rFonts w:asciiTheme="minorHAnsi" w:eastAsiaTheme="minorHAnsi" w:hAnsiTheme="minorHAnsi" w:cstheme="minorBidi"/>
          <w:lang w:val="en-GB"/>
        </w:rPr>
        <w:t xml:space="preserve"> following the process set out on our website </w:t>
      </w:r>
      <w:hyperlink r:id="rId12" w:history="1">
        <w:r w:rsidR="00033BE1" w:rsidRPr="00096FAA">
          <w:rPr>
            <w:rStyle w:val="Hyperlink"/>
            <w:rFonts w:asciiTheme="minorHAnsi" w:eastAsiaTheme="minorHAnsi" w:hAnsiTheme="minorHAnsi" w:cstheme="minorBidi"/>
            <w:lang w:val="en-GB"/>
          </w:rPr>
          <w:t>www.shprimary.org.uk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33BE1"/>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A6C1F"/>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6E51"/>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3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prima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http://purl.org/dc/terms/"/>
    <ds:schemaRef ds:uri="2163c220-415e-43a0-9593-7ae31032d50c"/>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1036D-0BA1-4D39-8B88-F483D479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2019-04-04T10:18:00Z</cp:lastPrinted>
  <dcterms:created xsi:type="dcterms:W3CDTF">2021-03-03T14:51:00Z</dcterms:created>
  <dcterms:modified xsi:type="dcterms:W3CDTF">2021-03-03T14:51:00Z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